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5B0" w:rsidRPr="009671F3" w:rsidRDefault="00B675B0" w:rsidP="00B675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535BB">
        <w:rPr>
          <w:rFonts w:ascii="Times New Roman" w:hAnsi="Times New Roman" w:cs="Times New Roman"/>
          <w:b/>
          <w:sz w:val="24"/>
          <w:szCs w:val="24"/>
        </w:rPr>
        <w:t>Бербоут</w:t>
      </w:r>
      <w:proofErr w:type="spellEnd"/>
      <w:r w:rsidRPr="006535BB">
        <w:rPr>
          <w:rFonts w:ascii="Times New Roman" w:hAnsi="Times New Roman" w:cs="Times New Roman"/>
          <w:b/>
          <w:sz w:val="24"/>
          <w:szCs w:val="24"/>
        </w:rPr>
        <w:t>-чартерный реестр</w:t>
      </w:r>
      <w:r w:rsidR="009671F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9671F3" w:rsidRDefault="009671F3" w:rsidP="00B67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5B0" w:rsidRPr="006535BB" w:rsidRDefault="00B675B0" w:rsidP="00B67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5BB">
        <w:rPr>
          <w:rFonts w:ascii="Times New Roman" w:hAnsi="Times New Roman" w:cs="Times New Roman"/>
          <w:sz w:val="24"/>
          <w:szCs w:val="24"/>
        </w:rPr>
        <w:t xml:space="preserve">ДЛЯ  РЕГИСТРАЦИИ  </w:t>
      </w:r>
      <w:r w:rsidRPr="009671F3">
        <w:rPr>
          <w:rFonts w:ascii="Times New Roman" w:hAnsi="Times New Roman" w:cs="Times New Roman"/>
          <w:b/>
          <w:sz w:val="24"/>
          <w:szCs w:val="24"/>
        </w:rPr>
        <w:t>СУДНА</w:t>
      </w:r>
      <w:r w:rsidRPr="006535BB">
        <w:rPr>
          <w:rFonts w:ascii="Times New Roman" w:hAnsi="Times New Roman" w:cs="Times New Roman"/>
          <w:sz w:val="24"/>
          <w:szCs w:val="24"/>
        </w:rPr>
        <w:t xml:space="preserve">  В БЕРБОУТ-ЧАРТЕРНОМ  РЕЕСТРЕ  НЕОБХОДИМО:</w:t>
      </w:r>
    </w:p>
    <w:p w:rsidR="00B675B0" w:rsidRPr="006535BB" w:rsidRDefault="00B675B0" w:rsidP="00B67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5BB">
        <w:rPr>
          <w:rFonts w:ascii="Times New Roman" w:hAnsi="Times New Roman" w:cs="Times New Roman"/>
          <w:sz w:val="24"/>
          <w:szCs w:val="24"/>
        </w:rPr>
        <w:t>(фрахтование  судна  без  экипажа)</w:t>
      </w:r>
    </w:p>
    <w:p w:rsidR="00B675B0" w:rsidRPr="006535BB" w:rsidRDefault="00B675B0" w:rsidP="00B67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5BB">
        <w:rPr>
          <w:rFonts w:ascii="Times New Roman" w:hAnsi="Times New Roman" w:cs="Times New Roman"/>
          <w:sz w:val="24"/>
          <w:szCs w:val="24"/>
        </w:rPr>
        <w:t xml:space="preserve">1. Заявление  фрахтователя  судна  по  </w:t>
      </w:r>
      <w:proofErr w:type="spellStart"/>
      <w:r w:rsidRPr="006535BB">
        <w:rPr>
          <w:rFonts w:ascii="Times New Roman" w:hAnsi="Times New Roman" w:cs="Times New Roman"/>
          <w:sz w:val="24"/>
          <w:szCs w:val="24"/>
        </w:rPr>
        <w:t>бербоут</w:t>
      </w:r>
      <w:proofErr w:type="spellEnd"/>
      <w:r w:rsidRPr="006535BB">
        <w:rPr>
          <w:rFonts w:ascii="Times New Roman" w:hAnsi="Times New Roman" w:cs="Times New Roman"/>
          <w:sz w:val="24"/>
          <w:szCs w:val="24"/>
        </w:rPr>
        <w:t xml:space="preserve"> - чартеру.</w:t>
      </w:r>
    </w:p>
    <w:p w:rsidR="00B675B0" w:rsidRPr="006535BB" w:rsidRDefault="00B675B0" w:rsidP="00B67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5BB">
        <w:rPr>
          <w:rFonts w:ascii="Times New Roman" w:hAnsi="Times New Roman" w:cs="Times New Roman"/>
          <w:sz w:val="24"/>
          <w:szCs w:val="24"/>
        </w:rPr>
        <w:t>2. Оформленную  анкету  судового  реестра.</w:t>
      </w:r>
    </w:p>
    <w:p w:rsidR="00B675B0" w:rsidRPr="006535BB" w:rsidRDefault="00B675B0" w:rsidP="00B67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5BB">
        <w:rPr>
          <w:rFonts w:ascii="Times New Roman" w:hAnsi="Times New Roman" w:cs="Times New Roman"/>
          <w:sz w:val="24"/>
          <w:szCs w:val="24"/>
        </w:rPr>
        <w:t>3. Выписку из реестра судов иностранного государства, в котором судно зарегистрировано до смены флага, с указанием собственника судна и залогодержателя зарегистрированной ипотеки судна или зарегистрированного обременения судна того же характера, если ипотека или обременение установлены.</w:t>
      </w:r>
    </w:p>
    <w:p w:rsidR="00B675B0" w:rsidRPr="006535BB" w:rsidRDefault="00B675B0" w:rsidP="00B67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5BB">
        <w:rPr>
          <w:rFonts w:ascii="Times New Roman" w:hAnsi="Times New Roman" w:cs="Times New Roman"/>
          <w:sz w:val="24"/>
          <w:szCs w:val="24"/>
        </w:rPr>
        <w:t>4. Согласие в письменной  форме собственника судна и залогодержателя зарегистрированной ипотеки судна или зарегистрированного обременения судна того же характера, на перевод судна под Государственный  флаг  РФ.</w:t>
      </w:r>
    </w:p>
    <w:p w:rsidR="00B675B0" w:rsidRPr="006535BB" w:rsidRDefault="00B675B0" w:rsidP="00B67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5BB">
        <w:rPr>
          <w:rFonts w:ascii="Times New Roman" w:hAnsi="Times New Roman" w:cs="Times New Roman"/>
          <w:sz w:val="24"/>
          <w:szCs w:val="24"/>
        </w:rPr>
        <w:t>5. Документ, выданный компетентными властями иностранного государства, в котором судно зарегистрировано  непосредственно  до  смены  флага  и  подтверждающий,  что  право  плавания  под  флагом  такого  государства  приостановлено  на  срок  предоставления  судну  права  плавания  под  Государственным  флагом  РФ.</w:t>
      </w:r>
    </w:p>
    <w:p w:rsidR="00B675B0" w:rsidRPr="006535BB" w:rsidRDefault="00B675B0" w:rsidP="00B67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5BB">
        <w:rPr>
          <w:rFonts w:ascii="Times New Roman" w:hAnsi="Times New Roman" w:cs="Times New Roman"/>
          <w:sz w:val="24"/>
          <w:szCs w:val="24"/>
        </w:rPr>
        <w:t xml:space="preserve">6. Оригинал  и  копию  </w:t>
      </w:r>
      <w:proofErr w:type="spellStart"/>
      <w:r w:rsidRPr="006535BB">
        <w:rPr>
          <w:rFonts w:ascii="Times New Roman" w:hAnsi="Times New Roman" w:cs="Times New Roman"/>
          <w:sz w:val="24"/>
          <w:szCs w:val="24"/>
        </w:rPr>
        <w:t>бербоут</w:t>
      </w:r>
      <w:proofErr w:type="spellEnd"/>
      <w:r w:rsidRPr="006535BB">
        <w:rPr>
          <w:rFonts w:ascii="Times New Roman" w:hAnsi="Times New Roman" w:cs="Times New Roman"/>
          <w:sz w:val="24"/>
          <w:szCs w:val="24"/>
        </w:rPr>
        <w:t xml:space="preserve"> - чартера.</w:t>
      </w:r>
    </w:p>
    <w:p w:rsidR="00B675B0" w:rsidRPr="006535BB" w:rsidRDefault="00B675B0" w:rsidP="00B67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5BB">
        <w:rPr>
          <w:rFonts w:ascii="Times New Roman" w:hAnsi="Times New Roman" w:cs="Times New Roman"/>
          <w:sz w:val="24"/>
          <w:szCs w:val="24"/>
        </w:rPr>
        <w:t>7. Свидетельство  о  годности  к  плаванию.</w:t>
      </w:r>
    </w:p>
    <w:p w:rsidR="00B675B0" w:rsidRPr="006535BB" w:rsidRDefault="00B675B0" w:rsidP="00B67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5BB">
        <w:rPr>
          <w:rFonts w:ascii="Times New Roman" w:hAnsi="Times New Roman" w:cs="Times New Roman"/>
          <w:sz w:val="24"/>
          <w:szCs w:val="24"/>
        </w:rPr>
        <w:t>8. Мерительное  свидетельство, классификационное свидетельство.</w:t>
      </w:r>
    </w:p>
    <w:p w:rsidR="00B675B0" w:rsidRPr="006535BB" w:rsidRDefault="00B675B0" w:rsidP="00B67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5BB">
        <w:rPr>
          <w:rFonts w:ascii="Times New Roman" w:hAnsi="Times New Roman" w:cs="Times New Roman"/>
          <w:sz w:val="24"/>
          <w:szCs w:val="24"/>
        </w:rPr>
        <w:t>9. Пассажирское  свидетельство  (для  пассажирского судна</w:t>
      </w:r>
      <w:proofErr w:type="gramStart"/>
      <w:r w:rsidRPr="006535B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6535BB">
        <w:rPr>
          <w:rFonts w:ascii="Times New Roman" w:hAnsi="Times New Roman" w:cs="Times New Roman"/>
          <w:sz w:val="24"/>
          <w:szCs w:val="24"/>
        </w:rPr>
        <w:t>.</w:t>
      </w:r>
    </w:p>
    <w:p w:rsidR="00B675B0" w:rsidRPr="006535BB" w:rsidRDefault="00B675B0" w:rsidP="00B67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5BB">
        <w:rPr>
          <w:rFonts w:ascii="Times New Roman" w:hAnsi="Times New Roman" w:cs="Times New Roman"/>
          <w:sz w:val="24"/>
          <w:szCs w:val="24"/>
        </w:rPr>
        <w:t>10. Сведения об идентификационном номере судна, присвоенном Международной морской организацией.</w:t>
      </w:r>
    </w:p>
    <w:p w:rsidR="00B675B0" w:rsidRPr="006535BB" w:rsidRDefault="00B675B0" w:rsidP="00B67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5BB">
        <w:rPr>
          <w:rFonts w:ascii="Times New Roman" w:hAnsi="Times New Roman" w:cs="Times New Roman"/>
          <w:sz w:val="24"/>
          <w:szCs w:val="24"/>
        </w:rPr>
        <w:t xml:space="preserve">11. Документ, подтверждающий что фрахтователь судна по </w:t>
      </w:r>
      <w:proofErr w:type="spellStart"/>
      <w:r w:rsidRPr="006535BB">
        <w:rPr>
          <w:rFonts w:ascii="Times New Roman" w:hAnsi="Times New Roman" w:cs="Times New Roman"/>
          <w:sz w:val="24"/>
          <w:szCs w:val="24"/>
        </w:rPr>
        <w:t>бербоут</w:t>
      </w:r>
      <w:proofErr w:type="spellEnd"/>
      <w:r w:rsidRPr="006535BB">
        <w:rPr>
          <w:rFonts w:ascii="Times New Roman" w:hAnsi="Times New Roman" w:cs="Times New Roman"/>
          <w:sz w:val="24"/>
          <w:szCs w:val="24"/>
        </w:rPr>
        <w:t xml:space="preserve"> - чартеру отвечает требованиям, предъявляемым  к  собственнику  судна  в  соответствии  с  пунктом 1  статьи 15  КТМ РФ (фрахтователь судна  по  </w:t>
      </w:r>
      <w:proofErr w:type="spellStart"/>
      <w:r w:rsidRPr="006535BB">
        <w:rPr>
          <w:rFonts w:ascii="Times New Roman" w:hAnsi="Times New Roman" w:cs="Times New Roman"/>
          <w:sz w:val="24"/>
          <w:szCs w:val="24"/>
        </w:rPr>
        <w:t>бербоут</w:t>
      </w:r>
      <w:proofErr w:type="spellEnd"/>
      <w:r w:rsidRPr="006535BB">
        <w:rPr>
          <w:rFonts w:ascii="Times New Roman" w:hAnsi="Times New Roman" w:cs="Times New Roman"/>
          <w:sz w:val="24"/>
          <w:szCs w:val="24"/>
        </w:rPr>
        <w:t xml:space="preserve"> - чартеру  является   гражданином  РФ  и  юридическим  лицом  в  соответствии  с законодательством  РФ</w:t>
      </w:r>
      <w:proofErr w:type="gramStart"/>
      <w:r w:rsidRPr="006535B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6535BB">
        <w:rPr>
          <w:rFonts w:ascii="Times New Roman" w:hAnsi="Times New Roman" w:cs="Times New Roman"/>
          <w:sz w:val="24"/>
          <w:szCs w:val="24"/>
        </w:rPr>
        <w:t>.</w:t>
      </w:r>
    </w:p>
    <w:p w:rsidR="00B675B0" w:rsidRPr="006535BB" w:rsidRDefault="00B675B0" w:rsidP="00B67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5BB">
        <w:rPr>
          <w:rFonts w:ascii="Times New Roman" w:hAnsi="Times New Roman" w:cs="Times New Roman"/>
          <w:sz w:val="24"/>
          <w:szCs w:val="24"/>
        </w:rPr>
        <w:t>12. Копию  свидетельства  о  постановке  на  налоговый  учет.</w:t>
      </w:r>
    </w:p>
    <w:p w:rsidR="00B675B0" w:rsidRPr="006535BB" w:rsidRDefault="00B675B0" w:rsidP="00B67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5BB">
        <w:rPr>
          <w:rFonts w:ascii="Times New Roman" w:hAnsi="Times New Roman" w:cs="Times New Roman"/>
          <w:sz w:val="24"/>
          <w:szCs w:val="24"/>
        </w:rPr>
        <w:t>13. Документ,  удостоверяющий полномочия  действовать от имени юридического лица  (Доверенность).</w:t>
      </w:r>
    </w:p>
    <w:p w:rsidR="00B675B0" w:rsidRPr="006535BB" w:rsidRDefault="00B675B0" w:rsidP="00B67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5BB">
        <w:rPr>
          <w:rFonts w:ascii="Times New Roman" w:hAnsi="Times New Roman" w:cs="Times New Roman"/>
          <w:sz w:val="24"/>
          <w:szCs w:val="24"/>
        </w:rPr>
        <w:t>14. Платежный документ об оплате государственной пошлины за регистрацию судна и выдачу свидетельств (оригинал)</w:t>
      </w:r>
      <w:r w:rsidR="009671F3">
        <w:rPr>
          <w:rFonts w:ascii="Times New Roman" w:hAnsi="Times New Roman" w:cs="Times New Roman"/>
          <w:sz w:val="24"/>
          <w:szCs w:val="24"/>
        </w:rPr>
        <w:t>.</w:t>
      </w:r>
    </w:p>
    <w:p w:rsidR="00B675B0" w:rsidRPr="006535BB" w:rsidRDefault="00B675B0" w:rsidP="00B67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5B0" w:rsidRPr="006535BB" w:rsidRDefault="00B675B0" w:rsidP="009671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5BB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B675B0" w:rsidRPr="006535BB" w:rsidRDefault="00B675B0" w:rsidP="00B67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5BB">
        <w:rPr>
          <w:rFonts w:ascii="Times New Roman" w:hAnsi="Times New Roman" w:cs="Times New Roman"/>
          <w:sz w:val="24"/>
          <w:szCs w:val="24"/>
        </w:rPr>
        <w:t>1. Документы  на  регистрацию  предоставляются  на  русском  языке, официальные иностранные документы должны быть легализованы в дипломатических представительствах или консульских учреждениях РФ за рубежом.</w:t>
      </w:r>
    </w:p>
    <w:p w:rsidR="00B675B0" w:rsidRPr="006535BB" w:rsidRDefault="00B675B0" w:rsidP="00B67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5BB">
        <w:rPr>
          <w:rFonts w:ascii="Times New Roman" w:hAnsi="Times New Roman" w:cs="Times New Roman"/>
          <w:sz w:val="24"/>
          <w:szCs w:val="24"/>
        </w:rPr>
        <w:t xml:space="preserve">2. Если предоставляемые документы составлены на иностранном языке, к ним прилагается </w:t>
      </w:r>
      <w:proofErr w:type="gramStart"/>
      <w:r w:rsidRPr="006535BB">
        <w:rPr>
          <w:rFonts w:ascii="Times New Roman" w:hAnsi="Times New Roman" w:cs="Times New Roman"/>
          <w:sz w:val="24"/>
          <w:szCs w:val="24"/>
        </w:rPr>
        <w:t>перевод</w:t>
      </w:r>
      <w:proofErr w:type="gramEnd"/>
      <w:r w:rsidRPr="006535BB">
        <w:rPr>
          <w:rFonts w:ascii="Times New Roman" w:hAnsi="Times New Roman" w:cs="Times New Roman"/>
          <w:sz w:val="24"/>
          <w:szCs w:val="24"/>
        </w:rPr>
        <w:t xml:space="preserve"> на русском  языке  заверенный  в  установленном  порядке.</w:t>
      </w:r>
    </w:p>
    <w:p w:rsidR="00B675B0" w:rsidRPr="006535BB" w:rsidRDefault="00B675B0" w:rsidP="00B67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5BB">
        <w:rPr>
          <w:rFonts w:ascii="Times New Roman" w:hAnsi="Times New Roman" w:cs="Times New Roman"/>
          <w:sz w:val="24"/>
          <w:szCs w:val="24"/>
        </w:rPr>
        <w:t>3. Все документы, необходимые для регистрации, предоставляются в двух экземплярах, один из которых должен  быть  подлинником  и  после  регистрации  возвращен  правообладателю.</w:t>
      </w:r>
    </w:p>
    <w:p w:rsidR="00B675B0" w:rsidRPr="006535BB" w:rsidRDefault="00B675B0" w:rsidP="00B67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5BB">
        <w:rPr>
          <w:rFonts w:ascii="Times New Roman" w:hAnsi="Times New Roman" w:cs="Times New Roman"/>
          <w:sz w:val="24"/>
          <w:szCs w:val="24"/>
        </w:rPr>
        <w:t>4. Подтверждение прекращения действия решения о предоставлении судну права плавания под Государственным флагом РФ принимается в том же порядке, что и само решение на регистрацию под флагом  РФ (ст. 15 КТМ).</w:t>
      </w:r>
    </w:p>
    <w:p w:rsidR="00B675B0" w:rsidRPr="006535BB" w:rsidRDefault="00B675B0" w:rsidP="00B67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5BB">
        <w:rPr>
          <w:rFonts w:ascii="Times New Roman" w:hAnsi="Times New Roman" w:cs="Times New Roman"/>
          <w:sz w:val="24"/>
          <w:szCs w:val="24"/>
        </w:rPr>
        <w:t xml:space="preserve">5. При регистрации судна в </w:t>
      </w:r>
      <w:proofErr w:type="spellStart"/>
      <w:r w:rsidRPr="006535BB">
        <w:rPr>
          <w:rFonts w:ascii="Times New Roman" w:hAnsi="Times New Roman" w:cs="Times New Roman"/>
          <w:sz w:val="24"/>
          <w:szCs w:val="24"/>
        </w:rPr>
        <w:t>бербоут</w:t>
      </w:r>
      <w:proofErr w:type="spellEnd"/>
      <w:r w:rsidRPr="006535BB">
        <w:rPr>
          <w:rFonts w:ascii="Times New Roman" w:hAnsi="Times New Roman" w:cs="Times New Roman"/>
          <w:sz w:val="24"/>
          <w:szCs w:val="24"/>
        </w:rPr>
        <w:t xml:space="preserve"> - чартерном  реестре выдается свидетельство о праве плавания под Государственным  флагом  РФ на срок, указанный в решении о временном предоставлении судну права плавания  под  Государственным  флагом  РФ.</w:t>
      </w:r>
    </w:p>
    <w:p w:rsidR="00B675B0" w:rsidRPr="006535BB" w:rsidRDefault="00B675B0" w:rsidP="00B67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5BB">
        <w:rPr>
          <w:rFonts w:ascii="Times New Roman" w:hAnsi="Times New Roman" w:cs="Times New Roman"/>
          <w:sz w:val="24"/>
          <w:szCs w:val="24"/>
        </w:rPr>
        <w:t>6. Свидетельство  о праве  собственности  остается  прежним.</w:t>
      </w:r>
    </w:p>
    <w:p w:rsidR="00B675B0" w:rsidRPr="006535BB" w:rsidRDefault="00B675B0" w:rsidP="00B67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5BB">
        <w:rPr>
          <w:rFonts w:ascii="Times New Roman" w:hAnsi="Times New Roman" w:cs="Times New Roman"/>
          <w:sz w:val="24"/>
          <w:szCs w:val="24"/>
        </w:rPr>
        <w:t>7. В соответствии с п.</w:t>
      </w:r>
      <w:r w:rsidR="009671F3">
        <w:rPr>
          <w:rFonts w:ascii="Times New Roman" w:hAnsi="Times New Roman" w:cs="Times New Roman"/>
          <w:sz w:val="24"/>
          <w:szCs w:val="24"/>
        </w:rPr>
        <w:t xml:space="preserve"> </w:t>
      </w:r>
      <w:r w:rsidRPr="006535BB">
        <w:rPr>
          <w:rFonts w:ascii="Times New Roman" w:hAnsi="Times New Roman" w:cs="Times New Roman"/>
          <w:sz w:val="24"/>
          <w:szCs w:val="24"/>
        </w:rPr>
        <w:t>А части 4 статьи 94 Конвенц</w:t>
      </w:r>
      <w:proofErr w:type="gramStart"/>
      <w:r w:rsidRPr="006535BB">
        <w:rPr>
          <w:rFonts w:ascii="Times New Roman" w:hAnsi="Times New Roman" w:cs="Times New Roman"/>
          <w:sz w:val="24"/>
          <w:szCs w:val="24"/>
        </w:rPr>
        <w:t>ии ОО</w:t>
      </w:r>
      <w:proofErr w:type="gramEnd"/>
      <w:r w:rsidRPr="006535BB">
        <w:rPr>
          <w:rFonts w:ascii="Times New Roman" w:hAnsi="Times New Roman" w:cs="Times New Roman"/>
          <w:sz w:val="24"/>
          <w:szCs w:val="24"/>
        </w:rPr>
        <w:t>Н « По морскому праву » от 10 декабря 1982 г. каждое судно перед регистрацией, а в дальнейшем через соответствующие промежутки времени должно инспектироваться квалифицированным судовым инспектором. Протоколом совещания в Федеральной службе по надзору в сфере транспорта от 18 ноября 2004 г. № МС-203</w:t>
      </w:r>
      <w:r w:rsidR="00967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5BB">
        <w:rPr>
          <w:rFonts w:ascii="Times New Roman" w:hAnsi="Times New Roman" w:cs="Times New Roman"/>
          <w:sz w:val="24"/>
          <w:szCs w:val="24"/>
        </w:rPr>
        <w:lastRenderedPageBreak/>
        <w:t>ир</w:t>
      </w:r>
      <w:proofErr w:type="spellEnd"/>
      <w:r w:rsidRPr="006535BB">
        <w:rPr>
          <w:rFonts w:ascii="Times New Roman" w:hAnsi="Times New Roman" w:cs="Times New Roman"/>
          <w:sz w:val="24"/>
          <w:szCs w:val="24"/>
        </w:rPr>
        <w:t xml:space="preserve"> (п.2.3) капитанам морских портов РФ предписано перед регистрацией судна в Государственном судовом реестре, в </w:t>
      </w:r>
      <w:proofErr w:type="spellStart"/>
      <w:r w:rsidRPr="006535BB">
        <w:rPr>
          <w:rFonts w:ascii="Times New Roman" w:hAnsi="Times New Roman" w:cs="Times New Roman"/>
          <w:sz w:val="24"/>
          <w:szCs w:val="24"/>
        </w:rPr>
        <w:t>бербоут</w:t>
      </w:r>
      <w:proofErr w:type="spellEnd"/>
      <w:r w:rsidRPr="006535BB">
        <w:rPr>
          <w:rFonts w:ascii="Times New Roman" w:hAnsi="Times New Roman" w:cs="Times New Roman"/>
          <w:sz w:val="24"/>
          <w:szCs w:val="24"/>
        </w:rPr>
        <w:t xml:space="preserve"> - чартерном реестре проводить осмотр судна на основании ст. 94 ООН « По морскому праву ». Пункт 102 Правил регистрации судов и прав на них в морских торговых портах </w:t>
      </w:r>
      <w:proofErr w:type="gramStart"/>
      <w:r w:rsidRPr="006535B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535BB">
        <w:rPr>
          <w:rFonts w:ascii="Times New Roman" w:hAnsi="Times New Roman" w:cs="Times New Roman"/>
          <w:sz w:val="24"/>
          <w:szCs w:val="24"/>
        </w:rPr>
        <w:t>Приказ Минтранса РФ от 21.07.2006 г. № 87 ) указывает, что – « Первоначальная регистрация в Государственном судовом реестре судна, приобретенного за пределами Российской Федерации, должна быть осуществлена в соответствии с настоящими Правилами в течение одного месяца со дня его прибытия в торговый порт Российской Федерации, указанный во временном свидетельстве в качестве торгового порта, в котором должна быть осуществлена регистрация судна</w:t>
      </w:r>
      <w:bookmarkStart w:id="0" w:name="_GoBack"/>
      <w:bookmarkEnd w:id="0"/>
      <w:r w:rsidRPr="006535BB">
        <w:rPr>
          <w:rFonts w:ascii="Times New Roman" w:hAnsi="Times New Roman" w:cs="Times New Roman"/>
          <w:sz w:val="24"/>
          <w:szCs w:val="24"/>
        </w:rPr>
        <w:t>».</w:t>
      </w:r>
    </w:p>
    <w:sectPr w:rsidR="00B675B0" w:rsidRPr="006535BB" w:rsidSect="00820B2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B0"/>
    <w:rsid w:val="00820B22"/>
    <w:rsid w:val="009671F3"/>
    <w:rsid w:val="00AB3DB8"/>
    <w:rsid w:val="00B6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Сотниченко</dc:creator>
  <cp:lastModifiedBy>Ольга Владимировна Сотниченко</cp:lastModifiedBy>
  <cp:revision>2</cp:revision>
  <dcterms:created xsi:type="dcterms:W3CDTF">2017-01-17T01:43:00Z</dcterms:created>
  <dcterms:modified xsi:type="dcterms:W3CDTF">2017-01-17T01:50:00Z</dcterms:modified>
</cp:coreProperties>
</file>