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CB" w:rsidRPr="00F60ECB" w:rsidRDefault="00F60ECB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0ECB">
        <w:rPr>
          <w:sz w:val="24"/>
          <w:szCs w:val="24"/>
        </w:rPr>
        <w:t xml:space="preserve">Приложение №2 </w:t>
      </w:r>
    </w:p>
    <w:p w:rsidR="00F60ECB" w:rsidRPr="00F60ECB" w:rsidRDefault="00F60ECB">
      <w:pPr>
        <w:rPr>
          <w:sz w:val="24"/>
          <w:szCs w:val="24"/>
        </w:rPr>
      </w:pPr>
      <w:r w:rsidRPr="00F60ECB">
        <w:rPr>
          <w:sz w:val="24"/>
          <w:szCs w:val="24"/>
        </w:rPr>
        <w:tab/>
      </w:r>
      <w:r w:rsidRPr="00F60ECB">
        <w:rPr>
          <w:sz w:val="24"/>
          <w:szCs w:val="24"/>
        </w:rPr>
        <w:tab/>
      </w:r>
      <w:r w:rsidRPr="00F60ECB">
        <w:rPr>
          <w:sz w:val="24"/>
          <w:szCs w:val="24"/>
        </w:rPr>
        <w:tab/>
      </w:r>
      <w:r w:rsidRPr="00F60ECB">
        <w:rPr>
          <w:sz w:val="24"/>
          <w:szCs w:val="24"/>
        </w:rPr>
        <w:tab/>
      </w:r>
      <w:r w:rsidRPr="00F60ECB">
        <w:rPr>
          <w:sz w:val="24"/>
          <w:szCs w:val="24"/>
        </w:rPr>
        <w:tab/>
      </w:r>
      <w:r w:rsidRPr="00F60ECB">
        <w:rPr>
          <w:sz w:val="24"/>
          <w:szCs w:val="24"/>
        </w:rPr>
        <w:tab/>
      </w:r>
      <w:r w:rsidRPr="00F60ECB">
        <w:rPr>
          <w:sz w:val="24"/>
          <w:szCs w:val="24"/>
        </w:rPr>
        <w:tab/>
      </w:r>
      <w:r w:rsidRPr="00F60ECB">
        <w:rPr>
          <w:sz w:val="24"/>
          <w:szCs w:val="24"/>
        </w:rPr>
        <w:tab/>
      </w:r>
      <w:r w:rsidRPr="00F60ECB">
        <w:rPr>
          <w:sz w:val="24"/>
          <w:szCs w:val="24"/>
        </w:rPr>
        <w:tab/>
      </w:r>
      <w:r w:rsidRPr="00F60ECB">
        <w:rPr>
          <w:sz w:val="24"/>
          <w:szCs w:val="24"/>
        </w:rPr>
        <w:tab/>
      </w:r>
      <w:r w:rsidRPr="00F60ECB">
        <w:rPr>
          <w:sz w:val="24"/>
          <w:szCs w:val="24"/>
        </w:rPr>
        <w:tab/>
      </w:r>
      <w:r w:rsidRPr="00F60ECB">
        <w:rPr>
          <w:sz w:val="24"/>
          <w:szCs w:val="24"/>
        </w:rPr>
        <w:tab/>
      </w:r>
      <w:r w:rsidRPr="00F60ECB">
        <w:rPr>
          <w:sz w:val="24"/>
          <w:szCs w:val="24"/>
        </w:rPr>
        <w:tab/>
      </w:r>
      <w:r w:rsidRPr="00F60ECB">
        <w:rPr>
          <w:sz w:val="24"/>
          <w:szCs w:val="24"/>
        </w:rPr>
        <w:tab/>
      </w:r>
      <w:r w:rsidRPr="00F60ECB">
        <w:rPr>
          <w:sz w:val="24"/>
          <w:szCs w:val="24"/>
        </w:rPr>
        <w:tab/>
      </w:r>
      <w:r w:rsidRPr="00F60ECB">
        <w:rPr>
          <w:sz w:val="24"/>
          <w:szCs w:val="24"/>
        </w:rPr>
        <w:tab/>
      </w:r>
      <w:r w:rsidRPr="00F60ECB">
        <w:rPr>
          <w:sz w:val="24"/>
          <w:szCs w:val="24"/>
        </w:rPr>
        <w:tab/>
        <w:t xml:space="preserve">к договору </w:t>
      </w:r>
    </w:p>
    <w:p w:rsidR="00F60ECB" w:rsidRPr="00F60ECB" w:rsidRDefault="00F60ECB">
      <w:pPr>
        <w:rPr>
          <w:sz w:val="24"/>
          <w:szCs w:val="24"/>
        </w:rPr>
      </w:pPr>
      <w:r w:rsidRPr="00F60ECB">
        <w:rPr>
          <w:sz w:val="24"/>
          <w:szCs w:val="24"/>
        </w:rPr>
        <w:tab/>
      </w:r>
      <w:r w:rsidRPr="00F60ECB">
        <w:rPr>
          <w:sz w:val="24"/>
          <w:szCs w:val="24"/>
        </w:rPr>
        <w:tab/>
      </w:r>
      <w:r w:rsidRPr="00F60ECB">
        <w:rPr>
          <w:sz w:val="24"/>
          <w:szCs w:val="24"/>
        </w:rPr>
        <w:tab/>
      </w:r>
      <w:r w:rsidRPr="00F60ECB">
        <w:rPr>
          <w:sz w:val="24"/>
          <w:szCs w:val="24"/>
        </w:rPr>
        <w:tab/>
      </w:r>
      <w:r w:rsidRPr="00F60ECB">
        <w:rPr>
          <w:sz w:val="24"/>
          <w:szCs w:val="24"/>
        </w:rPr>
        <w:tab/>
      </w:r>
      <w:r w:rsidRPr="00F60ECB">
        <w:rPr>
          <w:sz w:val="24"/>
          <w:szCs w:val="24"/>
        </w:rPr>
        <w:tab/>
      </w:r>
      <w:r w:rsidRPr="00F60ECB">
        <w:rPr>
          <w:sz w:val="24"/>
          <w:szCs w:val="24"/>
        </w:rPr>
        <w:tab/>
      </w:r>
      <w:r w:rsidRPr="00F60ECB">
        <w:rPr>
          <w:sz w:val="24"/>
          <w:szCs w:val="24"/>
        </w:rPr>
        <w:tab/>
      </w:r>
      <w:r w:rsidRPr="00F60ECB">
        <w:rPr>
          <w:sz w:val="24"/>
          <w:szCs w:val="24"/>
        </w:rPr>
        <w:tab/>
      </w:r>
      <w:r w:rsidRPr="00F60ECB">
        <w:rPr>
          <w:sz w:val="24"/>
          <w:szCs w:val="24"/>
        </w:rPr>
        <w:tab/>
      </w:r>
      <w:r w:rsidRPr="00F60ECB">
        <w:rPr>
          <w:sz w:val="24"/>
          <w:szCs w:val="24"/>
        </w:rPr>
        <w:tab/>
      </w:r>
      <w:r w:rsidRPr="00F60ECB">
        <w:rPr>
          <w:sz w:val="24"/>
          <w:szCs w:val="24"/>
        </w:rPr>
        <w:tab/>
      </w:r>
      <w:r w:rsidRPr="00F60ECB">
        <w:rPr>
          <w:sz w:val="24"/>
          <w:szCs w:val="24"/>
        </w:rPr>
        <w:tab/>
      </w:r>
      <w:r w:rsidRPr="00F60ECB">
        <w:rPr>
          <w:sz w:val="24"/>
          <w:szCs w:val="24"/>
        </w:rPr>
        <w:tab/>
      </w:r>
      <w:r w:rsidRPr="00F60ECB">
        <w:rPr>
          <w:sz w:val="24"/>
          <w:szCs w:val="24"/>
        </w:rPr>
        <w:tab/>
      </w:r>
      <w:r w:rsidRPr="00F60ECB">
        <w:rPr>
          <w:sz w:val="24"/>
          <w:szCs w:val="24"/>
        </w:rPr>
        <w:tab/>
      </w:r>
      <w:r w:rsidRPr="00F60ECB">
        <w:rPr>
          <w:sz w:val="24"/>
          <w:szCs w:val="24"/>
        </w:rPr>
        <w:tab/>
        <w:t>от «___»</w:t>
      </w:r>
      <w:r>
        <w:rPr>
          <w:sz w:val="24"/>
          <w:szCs w:val="24"/>
        </w:rPr>
        <w:t>___</w:t>
      </w:r>
      <w:r w:rsidRPr="00F60ECB">
        <w:rPr>
          <w:sz w:val="24"/>
          <w:szCs w:val="24"/>
        </w:rPr>
        <w:t>____2016 г.</w:t>
      </w:r>
    </w:p>
    <w:p w:rsidR="00F60ECB" w:rsidRPr="00F60ECB" w:rsidRDefault="00F60E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№________</w:t>
      </w:r>
      <w:r w:rsidRPr="00F60ECB">
        <w:rPr>
          <w:sz w:val="24"/>
          <w:szCs w:val="24"/>
        </w:rPr>
        <w:t xml:space="preserve">__________ </w:t>
      </w:r>
    </w:p>
    <w:tbl>
      <w:tblPr>
        <w:tblpPr w:leftFromText="180" w:rightFromText="180" w:vertAnchor="page" w:horzAnchor="margin" w:tblpY="2881"/>
        <w:tblW w:w="14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992"/>
        <w:gridCol w:w="2410"/>
        <w:gridCol w:w="5670"/>
        <w:gridCol w:w="1789"/>
        <w:gridCol w:w="1320"/>
      </w:tblGrid>
      <w:tr w:rsidR="00F60ECB" w:rsidRPr="00C32B7E" w:rsidTr="00F60ECB">
        <w:trPr>
          <w:trHeight w:val="1005"/>
        </w:trPr>
        <w:tc>
          <w:tcPr>
            <w:tcW w:w="14557" w:type="dxa"/>
            <w:gridSpan w:val="6"/>
            <w:shd w:val="clear" w:color="auto" w:fill="auto"/>
            <w:vAlign w:val="center"/>
            <w:hideMark/>
          </w:tcPr>
          <w:p w:rsidR="00F60ECB" w:rsidRPr="00C32B7E" w:rsidRDefault="00F60ECB" w:rsidP="00F60ECB">
            <w:pPr>
              <w:jc w:val="center"/>
              <w:rPr>
                <w:b/>
                <w:sz w:val="18"/>
                <w:szCs w:val="18"/>
              </w:rPr>
            </w:pPr>
            <w:r w:rsidRPr="00C32B7E">
              <w:rPr>
                <w:b/>
                <w:sz w:val="18"/>
                <w:szCs w:val="18"/>
              </w:rPr>
              <w:t>ТЕХНИЧЕСКОЕ ЗАДАНИЕ</w:t>
            </w:r>
          </w:p>
          <w:p w:rsidR="00F60ECB" w:rsidRPr="00C32B7E" w:rsidRDefault="00F60ECB" w:rsidP="00F60ECB">
            <w:pPr>
              <w:jc w:val="center"/>
              <w:rPr>
                <w:b/>
                <w:sz w:val="18"/>
                <w:szCs w:val="18"/>
              </w:rPr>
            </w:pPr>
            <w:r w:rsidRPr="00C32B7E">
              <w:rPr>
                <w:b/>
                <w:sz w:val="18"/>
                <w:szCs w:val="18"/>
              </w:rPr>
              <w:t>на продление неисключительных (пользовательских) прав на программное обеспечение для нужд</w:t>
            </w:r>
          </w:p>
          <w:p w:rsidR="00F60ECB" w:rsidRPr="00C32B7E" w:rsidRDefault="00F60ECB" w:rsidP="00F60ECB">
            <w:pPr>
              <w:jc w:val="center"/>
              <w:rPr>
                <w:sz w:val="18"/>
                <w:szCs w:val="18"/>
              </w:rPr>
            </w:pPr>
            <w:r w:rsidRPr="00C32B7E">
              <w:rPr>
                <w:b/>
                <w:sz w:val="18"/>
                <w:szCs w:val="18"/>
              </w:rPr>
              <w:t>ФГБУ "АМП Охотского моря и Татарского пролива"</w:t>
            </w:r>
          </w:p>
        </w:tc>
      </w:tr>
      <w:tr w:rsidR="006C20C3" w:rsidRPr="00C32B7E" w:rsidTr="00C32B7E">
        <w:trPr>
          <w:trHeight w:val="1005"/>
        </w:trPr>
        <w:tc>
          <w:tcPr>
            <w:tcW w:w="2376" w:type="dxa"/>
            <w:shd w:val="clear" w:color="auto" w:fill="auto"/>
            <w:vAlign w:val="center"/>
            <w:hideMark/>
          </w:tcPr>
          <w:p w:rsidR="006C20C3" w:rsidRPr="00C32B7E" w:rsidRDefault="006C20C3" w:rsidP="00C32B7E">
            <w:pPr>
              <w:jc w:val="center"/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Наименование  предмета з</w:t>
            </w:r>
            <w:r w:rsidR="009C26D0" w:rsidRPr="00C32B7E">
              <w:rPr>
                <w:sz w:val="18"/>
                <w:szCs w:val="18"/>
              </w:rPr>
              <w:t>акупки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20C3" w:rsidRPr="00C32B7E" w:rsidRDefault="006C20C3" w:rsidP="00C32B7E">
            <w:pPr>
              <w:jc w:val="center"/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Количество шт.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C20C3" w:rsidRPr="00C32B7E" w:rsidRDefault="006C20C3" w:rsidP="00C32B7E">
            <w:pPr>
              <w:jc w:val="center"/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Общее наименование требуемых функций программного обеспечения - предмета за</w:t>
            </w:r>
            <w:r w:rsidR="009C26D0" w:rsidRPr="00C32B7E">
              <w:rPr>
                <w:sz w:val="18"/>
                <w:szCs w:val="18"/>
              </w:rPr>
              <w:t>купки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20C3" w:rsidRPr="00C32B7E" w:rsidRDefault="006C20C3" w:rsidP="00C32B7E">
            <w:pPr>
              <w:jc w:val="center"/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Перечень требуемых функций программного обеспечения - предмета з</w:t>
            </w:r>
            <w:r w:rsidR="009C26D0" w:rsidRPr="00C32B7E">
              <w:rPr>
                <w:sz w:val="18"/>
                <w:szCs w:val="18"/>
              </w:rPr>
              <w:t>акупки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  <w:hideMark/>
          </w:tcPr>
          <w:p w:rsidR="006C20C3" w:rsidRPr="00C32B7E" w:rsidRDefault="006C20C3" w:rsidP="00C32B7E">
            <w:pPr>
              <w:jc w:val="center"/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Требование к соответствию заявляемых функций к программному обеспечению - предмету з</w:t>
            </w:r>
            <w:r w:rsidR="009C26D0" w:rsidRPr="00C32B7E">
              <w:rPr>
                <w:sz w:val="18"/>
                <w:szCs w:val="18"/>
              </w:rPr>
              <w:t>акупки</w:t>
            </w:r>
          </w:p>
        </w:tc>
      </w:tr>
      <w:tr w:rsidR="006C20C3" w:rsidRPr="00C32B7E" w:rsidTr="00C32B7E">
        <w:trPr>
          <w:trHeight w:val="345"/>
        </w:trPr>
        <w:tc>
          <w:tcPr>
            <w:tcW w:w="2376" w:type="dxa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4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5</w:t>
            </w:r>
          </w:p>
        </w:tc>
      </w:tr>
      <w:tr w:rsidR="006C20C3" w:rsidRPr="00C32B7E" w:rsidTr="00C32B7E">
        <w:trPr>
          <w:trHeight w:val="630"/>
        </w:trPr>
        <w:tc>
          <w:tcPr>
            <w:tcW w:w="2376" w:type="dxa"/>
            <w:vMerge w:val="restart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Лицензия на пакет антивирусного программного обеспечения Kaspersky Endpoint Security</w:t>
            </w:r>
            <w:r w:rsidRPr="00C32B7E">
              <w:rPr>
                <w:sz w:val="18"/>
                <w:szCs w:val="18"/>
              </w:rPr>
              <w:br/>
              <w:t>для бизнеса (расширенный) на 80 рабочих станций. Продление на 2 года.</w:t>
            </w:r>
          </w:p>
          <w:p w:rsidR="009C305C" w:rsidRPr="00C32B7E" w:rsidRDefault="009C305C" w:rsidP="00F60ECB">
            <w:pPr>
              <w:rPr>
                <w:sz w:val="18"/>
                <w:szCs w:val="18"/>
              </w:rPr>
            </w:pPr>
          </w:p>
          <w:p w:rsidR="009C305C" w:rsidRPr="00C32B7E" w:rsidRDefault="009C305C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Эквивалентность не предусмотрена, так как приобретается продление уже имеющейся корпоративной лицензии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1 шт.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 xml:space="preserve">Система централизованного управления и контроля выполнения, системы антивирусной защиты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Централизованный контроль за выполнением антивирусной программы и её модулей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Наличие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Точное</w:t>
            </w:r>
          </w:p>
        </w:tc>
      </w:tr>
      <w:tr w:rsidR="006C20C3" w:rsidRPr="00C32B7E" w:rsidTr="00C32B7E">
        <w:trPr>
          <w:trHeight w:val="540"/>
        </w:trPr>
        <w:tc>
          <w:tcPr>
            <w:tcW w:w="2376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Возможность использования групповых политик безопасности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Наличие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Точное</w:t>
            </w:r>
          </w:p>
        </w:tc>
      </w:tr>
      <w:tr w:rsidR="006C20C3" w:rsidRPr="00C32B7E" w:rsidTr="00C32B7E">
        <w:trPr>
          <w:trHeight w:val="570"/>
        </w:trPr>
        <w:tc>
          <w:tcPr>
            <w:tcW w:w="2376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20C3" w:rsidRPr="00C32B7E" w:rsidRDefault="00CD728F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Система</w:t>
            </w:r>
            <w:r w:rsidR="006C20C3" w:rsidRPr="00C32B7E">
              <w:rPr>
                <w:sz w:val="18"/>
                <w:szCs w:val="18"/>
              </w:rPr>
              <w:t xml:space="preserve"> построения отчётов по требуемому критерию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Наличие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Точное</w:t>
            </w:r>
          </w:p>
        </w:tc>
      </w:tr>
      <w:tr w:rsidR="006C20C3" w:rsidRPr="00C32B7E" w:rsidTr="00C32B7E">
        <w:trPr>
          <w:trHeight w:val="1490"/>
        </w:trPr>
        <w:tc>
          <w:tcPr>
            <w:tcW w:w="2376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Возможность создания групповых задач и задач для набора компьютеров, позволяющих удалённый запуск и настройку процессов обновления, управления политиками безопасности и модулями защиты антивирусных программ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Наличие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Точное</w:t>
            </w:r>
          </w:p>
        </w:tc>
      </w:tr>
      <w:tr w:rsidR="006C20C3" w:rsidRPr="00C32B7E" w:rsidTr="00C32B7E">
        <w:trPr>
          <w:trHeight w:val="642"/>
        </w:trPr>
        <w:tc>
          <w:tcPr>
            <w:tcW w:w="2376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 xml:space="preserve">Возможность выборки перечней рабочих станций по произвольному критерию  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Наличие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Точное</w:t>
            </w:r>
          </w:p>
        </w:tc>
      </w:tr>
      <w:tr w:rsidR="006C20C3" w:rsidRPr="00C32B7E" w:rsidTr="00C32B7E">
        <w:trPr>
          <w:trHeight w:val="707"/>
        </w:trPr>
        <w:tc>
          <w:tcPr>
            <w:tcW w:w="2376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 xml:space="preserve">Наличие гибкой системы доставки уведомлений о состоянии антивирусной защиты защищаемых объектов 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Наличие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Точное</w:t>
            </w:r>
          </w:p>
        </w:tc>
      </w:tr>
      <w:tr w:rsidR="006C20C3" w:rsidRPr="00C32B7E" w:rsidTr="00C32B7E">
        <w:trPr>
          <w:trHeight w:val="825"/>
        </w:trPr>
        <w:tc>
          <w:tcPr>
            <w:tcW w:w="2376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Возможность удалённой установки и удаления антивирусного ПО на управляемые рабочие станции и серверы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Наличие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Точное</w:t>
            </w:r>
          </w:p>
        </w:tc>
      </w:tr>
      <w:tr w:rsidR="006C20C3" w:rsidRPr="00C32B7E" w:rsidTr="00C32B7E">
        <w:trPr>
          <w:trHeight w:val="945"/>
        </w:trPr>
        <w:tc>
          <w:tcPr>
            <w:tcW w:w="2376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20C3" w:rsidRPr="00C32B7E" w:rsidRDefault="00CD728F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Автоматическая</w:t>
            </w:r>
            <w:r w:rsidR="006C20C3" w:rsidRPr="00C32B7E">
              <w:rPr>
                <w:sz w:val="18"/>
                <w:szCs w:val="18"/>
              </w:rPr>
              <w:t xml:space="preserve"> загрузка обновлений антивирусного ПО по расписанию, в произвольный каталог хранилища обновлений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Наличие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Точное</w:t>
            </w:r>
          </w:p>
        </w:tc>
      </w:tr>
      <w:tr w:rsidR="006C20C3" w:rsidRPr="00C32B7E" w:rsidTr="00C32B7E">
        <w:trPr>
          <w:trHeight w:val="285"/>
        </w:trPr>
        <w:tc>
          <w:tcPr>
            <w:tcW w:w="2376" w:type="dxa"/>
            <w:vMerge w:val="restart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Программный комплекс для антивирусной защиты и защи</w:t>
            </w:r>
            <w:bookmarkStart w:id="0" w:name="_GoBack"/>
            <w:bookmarkEnd w:id="0"/>
            <w:r w:rsidRPr="00C32B7E">
              <w:rPr>
                <w:sz w:val="18"/>
                <w:szCs w:val="18"/>
              </w:rPr>
              <w:t>ты от вредоносного ПО, пользовательских рабочих станций.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Файловый антивирус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Наличие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Точное</w:t>
            </w:r>
          </w:p>
        </w:tc>
      </w:tr>
      <w:tr w:rsidR="006C20C3" w:rsidRPr="00C32B7E" w:rsidTr="00C32B7E">
        <w:trPr>
          <w:trHeight w:val="285"/>
        </w:trPr>
        <w:tc>
          <w:tcPr>
            <w:tcW w:w="2376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Почтовый модуль антивирусной защиты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Наличие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Точное</w:t>
            </w:r>
          </w:p>
        </w:tc>
      </w:tr>
      <w:tr w:rsidR="006C20C3" w:rsidRPr="00C32B7E" w:rsidTr="00C32B7E">
        <w:trPr>
          <w:trHeight w:val="285"/>
        </w:trPr>
        <w:tc>
          <w:tcPr>
            <w:tcW w:w="2376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Встроенный брандмауэр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Наличие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Точное</w:t>
            </w:r>
          </w:p>
        </w:tc>
      </w:tr>
      <w:tr w:rsidR="006C20C3" w:rsidRPr="00C32B7E" w:rsidTr="00C32B7E">
        <w:trPr>
          <w:trHeight w:val="285"/>
        </w:trPr>
        <w:tc>
          <w:tcPr>
            <w:tcW w:w="2376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Веб-антивирус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Наличие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Точное</w:t>
            </w:r>
          </w:p>
        </w:tc>
      </w:tr>
      <w:tr w:rsidR="006C20C3" w:rsidRPr="00C32B7E" w:rsidTr="00C32B7E">
        <w:trPr>
          <w:trHeight w:val="285"/>
        </w:trPr>
        <w:tc>
          <w:tcPr>
            <w:tcW w:w="2376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 xml:space="preserve">Модуль проактивной защиты с анализом активности программных процессов 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Наличие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Точное</w:t>
            </w:r>
          </w:p>
        </w:tc>
      </w:tr>
      <w:tr w:rsidR="006C20C3" w:rsidRPr="00C32B7E" w:rsidTr="00C32B7E">
        <w:trPr>
          <w:trHeight w:val="285"/>
        </w:trPr>
        <w:tc>
          <w:tcPr>
            <w:tcW w:w="2376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Система мониторинга системного реестра, защита от внесения несанкционированных изменений системного реестра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Наличие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Точное</w:t>
            </w:r>
          </w:p>
        </w:tc>
      </w:tr>
      <w:tr w:rsidR="006C20C3" w:rsidRPr="00C32B7E" w:rsidTr="00C32B7E">
        <w:trPr>
          <w:trHeight w:val="570"/>
        </w:trPr>
        <w:tc>
          <w:tcPr>
            <w:tcW w:w="2376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Защита антивирусной программы от внешнего управления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Наличие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Точное</w:t>
            </w:r>
          </w:p>
        </w:tc>
      </w:tr>
      <w:tr w:rsidR="006C20C3" w:rsidRPr="00C32B7E" w:rsidTr="00C32B7E">
        <w:trPr>
          <w:trHeight w:val="570"/>
        </w:trPr>
        <w:tc>
          <w:tcPr>
            <w:tcW w:w="2376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Возможность обновления антивирусной программы из локальных каталогов ЛВС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Наличие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Точное</w:t>
            </w:r>
          </w:p>
        </w:tc>
      </w:tr>
      <w:tr w:rsidR="006C20C3" w:rsidRPr="00C32B7E" w:rsidTr="00C32B7E">
        <w:trPr>
          <w:trHeight w:val="742"/>
        </w:trPr>
        <w:tc>
          <w:tcPr>
            <w:tcW w:w="2376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Возможность ограничения доступа к устройствам (USB модемы, CD\DVD дисководы, bluetooth устройства и прочее)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Наличие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Точное</w:t>
            </w:r>
          </w:p>
        </w:tc>
      </w:tr>
      <w:tr w:rsidR="006C20C3" w:rsidRPr="00C32B7E" w:rsidTr="00C32B7E">
        <w:trPr>
          <w:trHeight w:val="436"/>
        </w:trPr>
        <w:tc>
          <w:tcPr>
            <w:tcW w:w="2376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Программный комплекс для антивирусной защиты и защиты от вредоносного ПО для файловых серверов.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Файловый антивирус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Наличие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Точное</w:t>
            </w:r>
          </w:p>
        </w:tc>
      </w:tr>
      <w:tr w:rsidR="006C20C3" w:rsidRPr="00C32B7E" w:rsidTr="00C32B7E">
        <w:trPr>
          <w:trHeight w:val="556"/>
        </w:trPr>
        <w:tc>
          <w:tcPr>
            <w:tcW w:w="2376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 xml:space="preserve">Модуль проактивной защиты с анализом активности программных процессов 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Наличие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Точное</w:t>
            </w:r>
          </w:p>
        </w:tc>
      </w:tr>
      <w:tr w:rsidR="006C20C3" w:rsidRPr="00C32B7E" w:rsidTr="00C32B7E">
        <w:trPr>
          <w:trHeight w:val="550"/>
        </w:trPr>
        <w:tc>
          <w:tcPr>
            <w:tcW w:w="2376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Возможность обновления антивирусной программы из локальных хранилищ обновлений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Наличие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Точное</w:t>
            </w:r>
          </w:p>
        </w:tc>
      </w:tr>
      <w:tr w:rsidR="006C20C3" w:rsidRPr="00C32B7E" w:rsidTr="00C32B7E">
        <w:trPr>
          <w:trHeight w:val="555"/>
        </w:trPr>
        <w:tc>
          <w:tcPr>
            <w:tcW w:w="2376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Защита антивирусной программы от внешнего управления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Наличие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Точное</w:t>
            </w:r>
          </w:p>
        </w:tc>
      </w:tr>
      <w:tr w:rsidR="006C20C3" w:rsidRPr="00C32B7E" w:rsidTr="00C32B7E">
        <w:trPr>
          <w:trHeight w:val="1377"/>
        </w:trPr>
        <w:tc>
          <w:tcPr>
            <w:tcW w:w="2376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 xml:space="preserve">Дополнительные возможности </w:t>
            </w:r>
          </w:p>
        </w:tc>
        <w:tc>
          <w:tcPr>
            <w:tcW w:w="5670" w:type="dxa"/>
            <w:shd w:val="clear" w:color="auto" w:fill="auto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Контроль программ. Для отслеживания программного обеспечения, функционирующего в корпоративной сети. Возможность построения отчётов по используемым программным продуктам, с указанием сетевых имён рабочих станций, сетевых адресов, разработчике программы и иной информацией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Наличие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Точное</w:t>
            </w:r>
          </w:p>
        </w:tc>
      </w:tr>
      <w:tr w:rsidR="006C20C3" w:rsidRPr="00C32B7E" w:rsidTr="00C32B7E">
        <w:trPr>
          <w:trHeight w:val="972"/>
        </w:trPr>
        <w:tc>
          <w:tcPr>
            <w:tcW w:w="2376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Совместная работа с сервером обновлений Microsoft WSUS. Возможность выборочного, либо группового централизованного разворачивания обновлений операционных систем семейства Windows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Наличие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Точное</w:t>
            </w:r>
          </w:p>
        </w:tc>
      </w:tr>
      <w:tr w:rsidR="006C20C3" w:rsidRPr="00C32B7E" w:rsidTr="00C32B7E">
        <w:trPr>
          <w:trHeight w:val="588"/>
        </w:trPr>
        <w:tc>
          <w:tcPr>
            <w:tcW w:w="2376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Контроль сетевого доступа управляемых рабочих станций</w:t>
            </w:r>
          </w:p>
        </w:tc>
        <w:tc>
          <w:tcPr>
            <w:tcW w:w="178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Наличие</w:t>
            </w:r>
          </w:p>
        </w:tc>
        <w:tc>
          <w:tcPr>
            <w:tcW w:w="132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  <w:r w:rsidRPr="00C32B7E">
              <w:rPr>
                <w:sz w:val="18"/>
                <w:szCs w:val="18"/>
              </w:rPr>
              <w:t>Точное</w:t>
            </w:r>
          </w:p>
        </w:tc>
      </w:tr>
      <w:tr w:rsidR="006C20C3" w:rsidRPr="00C32B7E" w:rsidTr="00C32B7E">
        <w:trPr>
          <w:trHeight w:val="230"/>
        </w:trPr>
        <w:tc>
          <w:tcPr>
            <w:tcW w:w="2376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C3" w:rsidRPr="00C32B7E" w:rsidRDefault="006C20C3" w:rsidP="00F60ECB">
            <w:pPr>
              <w:rPr>
                <w:sz w:val="18"/>
                <w:szCs w:val="18"/>
              </w:rPr>
            </w:pPr>
          </w:p>
        </w:tc>
      </w:tr>
    </w:tbl>
    <w:p w:rsidR="001D129D" w:rsidRDefault="001D129D" w:rsidP="009C305C"/>
    <w:p w:rsidR="00C32B7E" w:rsidRDefault="00C32B7E" w:rsidP="009C305C"/>
    <w:p w:rsidR="00C32B7E" w:rsidRDefault="00C32B7E" w:rsidP="009C305C"/>
    <w:p w:rsidR="00C32B7E" w:rsidRDefault="00C32B7E" w:rsidP="009C305C"/>
    <w:p w:rsidR="00C32B7E" w:rsidRDefault="00C32B7E" w:rsidP="009C305C"/>
    <w:p w:rsidR="00A07F64" w:rsidRPr="00CC15BC" w:rsidRDefault="00A07F64" w:rsidP="00A07F64">
      <w:pPr>
        <w:widowControl/>
        <w:jc w:val="both"/>
        <w:rPr>
          <w:b/>
          <w:sz w:val="22"/>
        </w:rPr>
      </w:pPr>
      <w:r>
        <w:t xml:space="preserve"> </w:t>
      </w:r>
      <w:r>
        <w:rPr>
          <w:b/>
          <w:sz w:val="22"/>
        </w:rPr>
        <w:t>ЛИЦЕНЗИАТ</w:t>
      </w:r>
      <w:r w:rsidRPr="00CC15BC">
        <w:rPr>
          <w:b/>
          <w:sz w:val="22"/>
        </w:rPr>
        <w:t>:</w:t>
      </w:r>
      <w:r w:rsidRPr="00CC15BC">
        <w:rPr>
          <w:b/>
          <w:sz w:val="22"/>
        </w:rPr>
        <w:tab/>
      </w:r>
      <w:r w:rsidRPr="00CC15BC">
        <w:rPr>
          <w:b/>
          <w:sz w:val="22"/>
        </w:rPr>
        <w:tab/>
      </w:r>
      <w:r w:rsidRPr="00CC15BC">
        <w:rPr>
          <w:b/>
          <w:sz w:val="22"/>
        </w:rPr>
        <w:tab/>
      </w:r>
      <w:r>
        <w:rPr>
          <w:b/>
          <w:sz w:val="22"/>
        </w:rPr>
        <w:t xml:space="preserve">                     ЛИЦЕНЗИАР</w:t>
      </w:r>
      <w:r w:rsidRPr="00CC15BC">
        <w:rPr>
          <w:b/>
          <w:sz w:val="22"/>
        </w:rPr>
        <w:t>:</w:t>
      </w:r>
    </w:p>
    <w:p w:rsidR="00A07F64" w:rsidRDefault="00A07F64" w:rsidP="00A07F64">
      <w:pPr>
        <w:widowControl/>
        <w:jc w:val="both"/>
        <w:rPr>
          <w:sz w:val="22"/>
          <w:szCs w:val="22"/>
        </w:rPr>
      </w:pPr>
    </w:p>
    <w:p w:rsidR="00A07F64" w:rsidRPr="00CC15BC" w:rsidRDefault="00A07F64" w:rsidP="00A07F64">
      <w:pPr>
        <w:widowControl/>
        <w:jc w:val="both"/>
        <w:rPr>
          <w:sz w:val="22"/>
          <w:szCs w:val="22"/>
        </w:rPr>
      </w:pPr>
    </w:p>
    <w:tbl>
      <w:tblPr>
        <w:tblW w:w="10031" w:type="dxa"/>
        <w:tblLook w:val="01E0"/>
      </w:tblPr>
      <w:tblGrid>
        <w:gridCol w:w="5070"/>
        <w:gridCol w:w="4961"/>
      </w:tblGrid>
      <w:tr w:rsidR="00A07F64" w:rsidRPr="005918E6" w:rsidTr="00A03595">
        <w:trPr>
          <w:trHeight w:val="2424"/>
        </w:trPr>
        <w:tc>
          <w:tcPr>
            <w:tcW w:w="5070" w:type="dxa"/>
          </w:tcPr>
          <w:p w:rsidR="00A07F64" w:rsidRDefault="00A07F64" w:rsidP="00A03595">
            <w:r>
              <w:t xml:space="preserve">Руководитель </w:t>
            </w:r>
          </w:p>
          <w:p w:rsidR="00A07F64" w:rsidRDefault="00A07F64" w:rsidP="00A03595"/>
          <w:p w:rsidR="00A07F64" w:rsidRPr="005918E6" w:rsidRDefault="00A07F64" w:rsidP="00A03595"/>
          <w:p w:rsidR="00A07F64" w:rsidRPr="005918E6" w:rsidRDefault="00A07F64" w:rsidP="00A03595">
            <w:r w:rsidRPr="005918E6">
              <w:t>__________________/Н.П. Татаринов</w:t>
            </w:r>
          </w:p>
          <w:p w:rsidR="00A07F64" w:rsidRPr="005918E6" w:rsidRDefault="00A07F64" w:rsidP="00A03595"/>
          <w:p w:rsidR="00A07F64" w:rsidRDefault="00A07F64" w:rsidP="00A03595">
            <w:pPr>
              <w:rPr>
                <w:bCs/>
                <w:spacing w:val="-3"/>
              </w:rPr>
            </w:pPr>
            <w:r w:rsidRPr="005918E6">
              <w:rPr>
                <w:bCs/>
                <w:spacing w:val="-3"/>
              </w:rPr>
              <w:t xml:space="preserve"> </w:t>
            </w:r>
            <w:r>
              <w:t xml:space="preserve">«___» ____________ </w:t>
            </w:r>
            <w:r w:rsidRPr="005918E6">
              <w:t>201</w:t>
            </w:r>
            <w:r>
              <w:t>6</w:t>
            </w:r>
            <w:r w:rsidRPr="005918E6">
              <w:t xml:space="preserve"> г</w:t>
            </w:r>
            <w:r>
              <w:t>ода</w:t>
            </w:r>
            <w:r w:rsidRPr="005918E6">
              <w:rPr>
                <w:bCs/>
                <w:spacing w:val="-3"/>
              </w:rPr>
              <w:t xml:space="preserve"> </w:t>
            </w:r>
          </w:p>
          <w:p w:rsidR="00A07F64" w:rsidRPr="005918E6" w:rsidRDefault="00A07F64" w:rsidP="00A03595">
            <w:r w:rsidRPr="005918E6">
              <w:rPr>
                <w:bCs/>
                <w:spacing w:val="-3"/>
              </w:rPr>
              <w:t xml:space="preserve">мп    </w:t>
            </w:r>
          </w:p>
        </w:tc>
        <w:tc>
          <w:tcPr>
            <w:tcW w:w="4961" w:type="dxa"/>
          </w:tcPr>
          <w:p w:rsidR="00A07F64" w:rsidRPr="005918E6" w:rsidRDefault="00A07F64" w:rsidP="00A03595"/>
          <w:p w:rsidR="00A07F64" w:rsidRPr="005918E6" w:rsidRDefault="00A07F64" w:rsidP="00A03595"/>
          <w:p w:rsidR="00A07F64" w:rsidRDefault="00A07F64" w:rsidP="00A03595"/>
          <w:p w:rsidR="00A07F64" w:rsidRPr="005918E6" w:rsidRDefault="00A07F64" w:rsidP="00A03595">
            <w:r w:rsidRPr="005918E6">
              <w:t>________________________ /</w:t>
            </w:r>
            <w:r>
              <w:t xml:space="preserve"> </w:t>
            </w:r>
          </w:p>
          <w:p w:rsidR="00A07F64" w:rsidRPr="005918E6" w:rsidRDefault="00A07F64" w:rsidP="00A03595"/>
          <w:p w:rsidR="00A07F64" w:rsidRDefault="00A07F64" w:rsidP="00A03595">
            <w:pPr>
              <w:rPr>
                <w:bCs/>
                <w:spacing w:val="-3"/>
                <w:sz w:val="22"/>
                <w:szCs w:val="22"/>
              </w:rPr>
            </w:pPr>
            <w:r>
              <w:t>«___</w:t>
            </w:r>
            <w:r w:rsidRPr="005918E6">
              <w:t xml:space="preserve">» </w:t>
            </w:r>
            <w:r>
              <w:t xml:space="preserve">_____________ </w:t>
            </w:r>
            <w:r w:rsidRPr="005918E6">
              <w:t xml:space="preserve"> 201</w:t>
            </w:r>
            <w:r>
              <w:t>6</w:t>
            </w:r>
            <w:r w:rsidRPr="005918E6">
              <w:t xml:space="preserve"> г</w:t>
            </w:r>
            <w:r>
              <w:t>ода</w:t>
            </w:r>
            <w:r w:rsidRPr="007F33C5">
              <w:rPr>
                <w:bCs/>
                <w:spacing w:val="-3"/>
                <w:sz w:val="22"/>
                <w:szCs w:val="22"/>
              </w:rPr>
              <w:t xml:space="preserve"> </w:t>
            </w:r>
          </w:p>
          <w:p w:rsidR="00A07F64" w:rsidRPr="005918E6" w:rsidRDefault="00A07F64" w:rsidP="00A03595">
            <w:r w:rsidRPr="007F33C5">
              <w:rPr>
                <w:bCs/>
                <w:spacing w:val="-3"/>
                <w:sz w:val="22"/>
                <w:szCs w:val="22"/>
              </w:rPr>
              <w:t>мп</w:t>
            </w:r>
          </w:p>
        </w:tc>
      </w:tr>
    </w:tbl>
    <w:p w:rsidR="00A07F64" w:rsidRDefault="00A07F64" w:rsidP="00A07F64"/>
    <w:p w:rsidR="00C32B7E" w:rsidRDefault="00C32B7E" w:rsidP="009C305C"/>
    <w:sectPr w:rsidR="00C32B7E" w:rsidSect="00C32B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820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C36" w:rsidRDefault="00B94C36" w:rsidP="00BD4457">
      <w:r>
        <w:separator/>
      </w:r>
    </w:p>
  </w:endnote>
  <w:endnote w:type="continuationSeparator" w:id="0">
    <w:p w:rsidR="00B94C36" w:rsidRDefault="00B94C36" w:rsidP="00BD4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A7" w:rsidRDefault="00EC3AA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A7" w:rsidRDefault="00EC3AA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A7" w:rsidRDefault="00EC3A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C36" w:rsidRDefault="00B94C36" w:rsidP="00BD4457">
      <w:r>
        <w:separator/>
      </w:r>
    </w:p>
  </w:footnote>
  <w:footnote w:type="continuationSeparator" w:id="0">
    <w:p w:rsidR="00B94C36" w:rsidRDefault="00B94C36" w:rsidP="00BD4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A7" w:rsidRDefault="00EC3A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457" w:rsidRPr="00EC3AA7" w:rsidRDefault="00BD4457" w:rsidP="00EC3AA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A7" w:rsidRDefault="00EC3AA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0C3"/>
    <w:rsid w:val="00075AD8"/>
    <w:rsid w:val="001160AA"/>
    <w:rsid w:val="001D129D"/>
    <w:rsid w:val="003D5C9D"/>
    <w:rsid w:val="00441DBC"/>
    <w:rsid w:val="006C20C3"/>
    <w:rsid w:val="0079163D"/>
    <w:rsid w:val="008843B6"/>
    <w:rsid w:val="008C017B"/>
    <w:rsid w:val="009C26D0"/>
    <w:rsid w:val="009C305C"/>
    <w:rsid w:val="00A07F64"/>
    <w:rsid w:val="00AC2791"/>
    <w:rsid w:val="00B94C36"/>
    <w:rsid w:val="00BD4457"/>
    <w:rsid w:val="00C32B7E"/>
    <w:rsid w:val="00CD728F"/>
    <w:rsid w:val="00DE3187"/>
    <w:rsid w:val="00EC3AA7"/>
    <w:rsid w:val="00F6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4,Знак4"/>
    <w:basedOn w:val="a"/>
    <w:link w:val="a4"/>
    <w:qFormat/>
    <w:rsid w:val="006C20C3"/>
    <w:pPr>
      <w:widowControl/>
      <w:autoSpaceDE/>
      <w:autoSpaceDN/>
      <w:adjustRightInd/>
      <w:jc w:val="center"/>
    </w:pPr>
    <w:rPr>
      <w:sz w:val="24"/>
    </w:rPr>
  </w:style>
  <w:style w:type="character" w:customStyle="1" w:styleId="a4">
    <w:name w:val="Название Знак"/>
    <w:aliases w:val=" Знак4 Знак,Знак4 Знак"/>
    <w:basedOn w:val="a0"/>
    <w:link w:val="a3"/>
    <w:rsid w:val="006C20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60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0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D44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4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D44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44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69E4-10A6-4FE0-AA7C-FAD3E587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Карнаухова</dc:creator>
  <cp:lastModifiedBy>Юлия Анатольевна Карнаухова</cp:lastModifiedBy>
  <cp:revision>4</cp:revision>
  <cp:lastPrinted>2016-02-01T00:33:00Z</cp:lastPrinted>
  <dcterms:created xsi:type="dcterms:W3CDTF">2016-02-03T01:36:00Z</dcterms:created>
  <dcterms:modified xsi:type="dcterms:W3CDTF">2016-02-03T02:10:00Z</dcterms:modified>
</cp:coreProperties>
</file>